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哲学社会学院2024年春季学期教育教学会议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随着春日的脚步渐渐临近，我们又迎来了新的学期，在这个充满希望的季节里，2月25日下午，哲学社会学院在齐云楼304室召开2024年春季学期教育教学工作会议，会议由副院长张言亮主持，学院教职工参会。此次会议的主题是回顾过去、规划未来，并为即将到来的新学期确立工作重点，以期待新学期的各项工作能够顺利展开。</w:t>
      </w:r>
    </w:p>
    <w:p>
      <w:pPr>
        <w:ind w:firstLine="420" w:firstLineChars="20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194685" cy="2458720"/>
            <wp:effectExtent l="0" t="0" r="5715" b="17780"/>
            <wp:docPr id="1" name="图片 1" descr="微信图片_2024022517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2251716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伊始，张言亮副院长围绕20届、21届、22届、23届毕业生学习满意度调查数据，认真分析了我院教育教学工作中存在的问题和不足之处，同时倡导与学院各位老师一道继续改进教育教学工作。张言亮副院长将教育教学评估、学院听评制度、本科生导师制以及专业实习等工作作为本学期的重点工作，并对本学开学后教学工作注意事项做出要求与部署。</w:t>
      </w:r>
    </w:p>
    <w:p>
      <w:pPr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77210" cy="2357120"/>
            <wp:effectExtent l="0" t="0" r="8890" b="5080"/>
            <wp:docPr id="2" name="图片 2" descr="微信图片_2024022517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2251716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default"/>
          <w:lang w:val="en-US" w:eastAsia="zh-CN"/>
        </w:rPr>
      </w:pP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树莲副院长重点介绍了学院研究生就业情况。王树莲副院长指出，就业是最大的民生，全院共下一盘棋，帮助学生实现更好就业。24届我院共有81名研究生毕业，其中哲学专业16名，社会学专业9名，社会工作专业56名。近几年，我院毕业生主要就业方向为行政事业单位、国企以及继续读博深造，就业面较广，且社会工作专业学生就业积极性比较高。但从23届调查数据来看，我院研究生和本科生就业状况不太理想，并指出老师们应特别注意就业率、考研率、招生率等教学工作主要参数，在重视学生就业情况和毕业论文的同时，通过聊天、工作推荐、心理疏导等方式关注学生焦虑情绪，帮助学生高质量就业。另外，新学年，希望老师们关注非学历教育培训工作。</w:t>
      </w:r>
    </w:p>
    <w:p>
      <w:pPr>
        <w:ind w:firstLine="480" w:firstLineChars="20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3119120" cy="2369820"/>
            <wp:effectExtent l="0" t="0" r="5080" b="11430"/>
            <wp:docPr id="3" name="图片 3" descr="微信图片_2024022517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2251716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周亚平副院长对研究生毕业论文做情况说明。近几年，专业学位抽检压力大，应提升研究生毕业论文质量，帮助学生把控风险点。重视2024年高等教育教学成果项目申报以及研究生教育教学改革项目申报，并倡导老师们积极参与2024年项目申报工作。继续开展暑期学校、国际课程实践周等活动，加大资源链接力度，推进通识性、研究性、方法论等暑期国际课程的开展，积累科研成果。</w:t>
      </w:r>
    </w:p>
    <w:p>
      <w:pPr>
        <w:ind w:firstLine="480" w:firstLineChars="20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3332480" cy="2311400"/>
            <wp:effectExtent l="0" t="0" r="1270" b="12700"/>
            <wp:docPr id="4" name="图片 4" descr="5d4bee46fa4857e5e8a6af1a376c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d4bee46fa4857e5e8a6af1a376c0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陈声柏院长首先从教学方面对本学期重点工作作出部署。陈声柏院长指出，虽然从统计数据上看毕业生对于学院的满意度不是很理想，但是我们也要看到我们现在取得的一些成绩。我们在教学方面所进行的一些改革现在并没有完全反映出来。在教育教学方面，学院继续鼓励学生积极参与社会实践，重在教会学生为人处世，接物待人，树立学生自信，开阔学生视野。在课程建设方面，应以学生为主体，让学生感受到课程建设的获得感和相关性。陈声柏院长对于今年的重点工作进行了部署：博士点申报；教育教学评估；学科评估；应用伦理专硕申报；学工建设等。陈声柏院长将本年工作的主题定位了学工服务提升年。</w:t>
      </w:r>
    </w:p>
    <w:p>
      <w:pPr>
        <w:ind w:firstLine="480" w:firstLineChars="20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3061970" cy="2296160"/>
            <wp:effectExtent l="0" t="0" r="5080" b="8890"/>
            <wp:docPr id="6" name="图片 6" descr="微信图片_2024022517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402251716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，孙立国书记做总结发言。孙立国书记对于毕业生满意度调查中存在的问题进行了认真的剖析，指出了教育教学中存在的问题。孙立国书记指出：2024年作为教育教学评估年，要提升在校学生满意度，增强学生参与度，加强人才引进，优化人才结构，加强课堂管理制度，听评课有反馈、有反思、有研究，加强学术交流，做好科研规划，举办讲座聚焦高水平化，院内师生积极参与到学术交流中，增强主动性。在学生管理工作中，加强导师与学生的交流。在关注学生毕业论文的同时，关注学生学业与生活，及时解决学生问题，关注学生情绪。孙立国书记对于学院在开学后的工作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做了进一步的部署。</w:t>
      </w:r>
    </w:p>
    <w:p>
      <w:pPr>
        <w:ind w:firstLine="480" w:firstLineChars="20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3241040" cy="2430780"/>
            <wp:effectExtent l="0" t="0" r="16510" b="7620"/>
            <wp:docPr id="7" name="图片 7" descr="微信图片_2024022517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402251716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此次教育教学工作会议的召开，不仅为学院新学期的工作提供了明确的指导方向，也为全体教师提供了一个交流和学习的平台。我们相信，在全院师生的共同努力下，</w:t>
      </w:r>
      <w:r>
        <w:rPr>
          <w:rFonts w:hint="eastAsia"/>
          <w:sz w:val="24"/>
          <w:szCs w:val="24"/>
          <w:lang w:val="en-US" w:eastAsia="zh-CN"/>
        </w:rPr>
        <w:t>哲学社会学院在</w:t>
      </w:r>
      <w:r>
        <w:rPr>
          <w:rFonts w:hint="default"/>
          <w:sz w:val="24"/>
          <w:szCs w:val="24"/>
          <w:lang w:val="en-US" w:eastAsia="zh-CN"/>
        </w:rPr>
        <w:t>新的学期必将取得更加优异的成绩。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Dc3OWEyZmU0MmM0NmE0Mzg2NGUxZGIyMzNiNDAifQ=="/>
  </w:docVars>
  <w:rsids>
    <w:rsidRoot w:val="00000000"/>
    <w:rsid w:val="117550B3"/>
    <w:rsid w:val="305F6FDA"/>
    <w:rsid w:val="311F559B"/>
    <w:rsid w:val="3A5A284F"/>
    <w:rsid w:val="48027F85"/>
    <w:rsid w:val="4E1E499E"/>
    <w:rsid w:val="6FCD499F"/>
    <w:rsid w:val="72D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2024-02-25T09:30:00Z</dcterms:created>
  <dc:creator>Administrator</dc:creator>
  <cp:lastModifiedBy>社会主义接班人</cp:lastModifiedBy>
  <dcterms:modified xsi:type="dcterms:W3CDTF">2024-02-26T08:07:23Z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2809024153B6410C8F3892CD1686E663_13</vt:lpwstr>
  </property>
</Properties>
</file>